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22"/>
        <w:tblW w:w="122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1"/>
        <w:gridCol w:w="4119"/>
        <w:gridCol w:w="3851"/>
      </w:tblGrid>
      <w:tr w:rsidR="00F0386A" w:rsidTr="0047347D">
        <w:trPr>
          <w:trHeight w:val="7378"/>
        </w:trPr>
        <w:tc>
          <w:tcPr>
            <w:tcW w:w="12231" w:type="dxa"/>
            <w:gridSpan w:val="3"/>
          </w:tcPr>
          <w:p w:rsidR="00F0386A" w:rsidRDefault="007A1AFE" w:rsidP="00F0386A"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293370</wp:posOffset>
                  </wp:positionH>
                  <wp:positionV relativeFrom="page">
                    <wp:posOffset>3379470</wp:posOffset>
                  </wp:positionV>
                  <wp:extent cx="826265" cy="826769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ld Seal whit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65" cy="82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50A1" w:rsidRPr="007850A1">
              <w:rPr>
                <w:noProof/>
                <w:lang w:val="en-US"/>
              </w:rPr>
              <w:drawing>
                <wp:inline distT="0" distB="0" distL="0" distR="0" wp14:anchorId="4B0DC1DB" wp14:editId="6AF407E9">
                  <wp:extent cx="7787005" cy="438213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005" cy="438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86A" w:rsidTr="0047347D">
        <w:trPr>
          <w:trHeight w:val="5759"/>
        </w:trPr>
        <w:tc>
          <w:tcPr>
            <w:tcW w:w="12231" w:type="dxa"/>
            <w:gridSpan w:val="3"/>
          </w:tcPr>
          <w:p w:rsidR="00F0386A" w:rsidRDefault="00F0386A" w:rsidP="00DD66F7">
            <w:pPr>
              <w:spacing w:before="240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367EB1D8" wp14:editId="35797294">
                      <wp:extent cx="7057837" cy="1095769"/>
                      <wp:effectExtent l="0" t="0" r="0" b="0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57837" cy="10957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850A1" w:rsidRPr="007850A1" w:rsidRDefault="007850A1" w:rsidP="0086329F">
                                  <w:pPr>
                                    <w:pStyle w:val="Header1Red"/>
                                  </w:pPr>
                                  <w:r w:rsidRPr="007850A1">
                                    <w:t xml:space="preserve">Gender and Global Change: </w:t>
                                  </w:r>
                                </w:p>
                                <w:p w:rsidR="00F0386A" w:rsidRPr="00F0386A" w:rsidRDefault="007850A1" w:rsidP="007850A1">
                                  <w:pPr>
                                    <w:pStyle w:val="Heading2"/>
                                  </w:pPr>
                                  <w:r w:rsidRPr="007850A1">
                                    <w:rPr>
                                      <w:b/>
                                    </w:rPr>
                                    <w:t>Reflections on a Historical Path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0" tIns="45720" rIns="2743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67EB1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width:555.7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" filled="f" stroked="f" strokeweight=".5pt">
                      <v:textbox inset="21.6pt,,21.6pt">
                        <w:txbxContent>
                          <w:p w:rsidR="007850A1" w:rsidRPr="007850A1" w:rsidRDefault="007850A1" w:rsidP="0086329F">
                            <w:pPr>
                              <w:pStyle w:val="Header1Red"/>
                            </w:pPr>
                            <w:r w:rsidRPr="007850A1">
                              <w:t xml:space="preserve">Gender and Global Change: </w:t>
                            </w:r>
                          </w:p>
                          <w:p w:rsidR="00F0386A" w:rsidRPr="00F0386A" w:rsidRDefault="007850A1" w:rsidP="007850A1">
                            <w:pPr>
                              <w:pStyle w:val="Heading2"/>
                            </w:pPr>
                            <w:r w:rsidRPr="007850A1">
                              <w:rPr>
                                <w:b/>
                              </w:rPr>
                              <w:t>Reflections on a Historical Path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0F2D59B5" wp14:editId="59D7223C">
                      <wp:extent cx="2473955" cy="0"/>
                      <wp:effectExtent l="0" t="12700" r="28575" b="25400"/>
                      <wp:docPr id="5" name="Straight Connector 5" descr="text spac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395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EE76EB2" id="Straight Connector 5" o:spid="_x0000_s1026" alt="text spac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94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" strokecolor="#9f2e30 [3204]" strokeweight="3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2D493B74" wp14:editId="6D7A9AF1">
                      <wp:extent cx="7278514" cy="989970"/>
                      <wp:effectExtent l="0" t="0" r="0" b="0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78514" cy="989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850A1" w:rsidRPr="007850A1" w:rsidRDefault="007850A1" w:rsidP="007850A1">
                                  <w:pPr>
                                    <w:pStyle w:val="Heading3"/>
                                  </w:pPr>
                                  <w:r w:rsidRPr="007850A1">
                                    <w:t xml:space="preserve">Lourdes </w:t>
                                  </w:r>
                                  <w:proofErr w:type="spellStart"/>
                                  <w:r w:rsidRPr="007850A1">
                                    <w:t>Beneria</w:t>
                                  </w:r>
                                  <w:proofErr w:type="spellEnd"/>
                                </w:p>
                                <w:p w:rsidR="007850A1" w:rsidRDefault="007850A1" w:rsidP="007850A1">
                                  <w:r>
                                    <w:t xml:space="preserve">Professor Emerita, City and Regional </w:t>
                                  </w:r>
                                </w:p>
                                <w:p w:rsidR="00F0386A" w:rsidRDefault="007850A1" w:rsidP="007850A1">
                                  <w:r>
                                    <w:t>Planning, Cornell University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0" tIns="182880" rIns="2743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493B74" id="Text Box 2" o:spid="_x0000_s1027" type="#_x0000_t202" style="width:573.1pt;height:7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" filled="f" stroked="f" strokeweight=".5pt">
                      <v:textbox inset="21.6pt,14.4pt,21.6pt">
                        <w:txbxContent>
                          <w:p w:rsidR="007850A1" w:rsidRPr="007850A1" w:rsidRDefault="007850A1" w:rsidP="007850A1">
                            <w:pPr>
                              <w:pStyle w:val="Heading3"/>
                            </w:pPr>
                            <w:r w:rsidRPr="007850A1">
                              <w:t xml:space="preserve">Lourdes </w:t>
                            </w:r>
                            <w:proofErr w:type="spellStart"/>
                            <w:r w:rsidRPr="007850A1">
                              <w:t>Beneria</w:t>
                            </w:r>
                            <w:proofErr w:type="spellEnd"/>
                          </w:p>
                          <w:p w:rsidR="007850A1" w:rsidRDefault="007850A1" w:rsidP="007850A1">
                            <w:r>
                              <w:t xml:space="preserve">Professor Emerita, City and Regional </w:t>
                            </w:r>
                          </w:p>
                          <w:p w:rsidR="00F0386A" w:rsidRDefault="007850A1" w:rsidP="007850A1">
                            <w:r>
                              <w:t>Planning, Cornell University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DD66F7"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13970C89" wp14:editId="24C89659">
                      <wp:extent cx="7278514" cy="1057983"/>
                      <wp:effectExtent l="0" t="0" r="0" b="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78514" cy="10579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D66F7" w:rsidRDefault="007850A1" w:rsidP="00DD66F7">
                                  <w:r w:rsidRPr="007850A1">
                                    <w:t xml:space="preserve">In this lecture, Lourdes </w:t>
                                  </w:r>
                                  <w:proofErr w:type="spellStart"/>
                                  <w:r w:rsidRPr="007850A1">
                                    <w:t>Beneria</w:t>
                                  </w:r>
                                  <w:proofErr w:type="spellEnd"/>
                                  <w:r w:rsidRPr="007850A1">
                                    <w:t>, Cornell emerita professor and a major leader in these efforts, traces the advances and setbacks in the field of “Gender and Development” – offering her personal and scholarly reflections on where we have come and where we need to go in the age of neoliberalism.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0" tIns="182880" rIns="27432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970C89" id="Text Box 3" o:spid="_x0000_s1028" type="#_x0000_t202" style="width:573.1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" filled="f" stroked="f" strokeweight=".5pt">
                      <v:textbox inset="21.6pt,14.4pt,21.6pt">
                        <w:txbxContent>
                          <w:p w:rsidR="00DD66F7" w:rsidRDefault="007850A1" w:rsidP="00DD66F7">
                            <w:r w:rsidRPr="007850A1">
                              <w:t xml:space="preserve">In this lecture, Lourdes </w:t>
                            </w:r>
                            <w:proofErr w:type="spellStart"/>
                            <w:r w:rsidRPr="007850A1">
                              <w:t>Beneria</w:t>
                            </w:r>
                            <w:proofErr w:type="spellEnd"/>
                            <w:r w:rsidRPr="007850A1">
                              <w:t>, Cornell emerita professor and a major leader in these efforts, traces the advances and setbacks in the field of “Gender and Development” – offering her personal and scholarly reflections on where we have come and where we need to go in the age of neoliberalism.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0386A" w:rsidTr="0047347D">
        <w:trPr>
          <w:trHeight w:val="1709"/>
        </w:trPr>
        <w:tc>
          <w:tcPr>
            <w:tcW w:w="4261" w:type="dxa"/>
            <w:shd w:val="clear" w:color="auto" w:fill="E54847" w:themeFill="accent3"/>
            <w:vAlign w:val="center"/>
          </w:tcPr>
          <w:p w:rsidR="00F0386A" w:rsidRPr="00DD66F7" w:rsidRDefault="007850A1" w:rsidP="007A1AFE">
            <w:pPr>
              <w:pStyle w:val="Heading4"/>
              <w:spacing w:before="240" w:after="40"/>
              <w:ind w:left="720"/>
              <w:jc w:val="left"/>
            </w:pPr>
            <w:r>
              <w:rPr>
                <w:b/>
                <w:noProof/>
              </w:rPr>
              <w:t>Wednesday</w:t>
            </w:r>
            <w:r>
              <w:rPr>
                <w:b/>
                <w:noProof/>
              </w:rPr>
              <w:br/>
              <w:t>October 4</w:t>
            </w:r>
            <w:r w:rsidRPr="007850A1">
              <w:rPr>
                <w:b/>
                <w:noProof/>
                <w:vertAlign w:val="superscript"/>
              </w:rPr>
              <w:t>th</w:t>
            </w:r>
            <w:r>
              <w:rPr>
                <w:b/>
                <w:noProof/>
              </w:rPr>
              <w:br/>
              <w:t>4:30pm</w:t>
            </w:r>
            <w:r w:rsidR="00AC779B">
              <w:rPr>
                <w:b/>
                <w:noProof/>
              </w:rPr>
              <w:br/>
            </w:r>
          </w:p>
        </w:tc>
        <w:tc>
          <w:tcPr>
            <w:tcW w:w="4119" w:type="dxa"/>
            <w:shd w:val="clear" w:color="auto" w:fill="E54847" w:themeFill="accent3"/>
            <w:vAlign w:val="center"/>
          </w:tcPr>
          <w:p w:rsidR="007850A1" w:rsidRDefault="007850A1" w:rsidP="003B7873">
            <w:pPr>
              <w:pStyle w:val="WhiteNormal"/>
              <w:framePr w:hSpace="0" w:wrap="auto" w:vAnchor="margin" w:hAnchor="text" w:yAlign="inline"/>
              <w:jc w:val="center"/>
            </w:pPr>
            <w:r w:rsidRPr="007850A1">
              <w:t>423 ILR Conference Center</w:t>
            </w:r>
          </w:p>
        </w:tc>
        <w:tc>
          <w:tcPr>
            <w:tcW w:w="3851" w:type="dxa"/>
            <w:shd w:val="clear" w:color="auto" w:fill="E54847" w:themeFill="accent3"/>
            <w:vAlign w:val="center"/>
          </w:tcPr>
          <w:p w:rsidR="00F0386A" w:rsidRDefault="007A1AFE" w:rsidP="003B7873">
            <w:pPr>
              <w:jc w:val="left"/>
              <w:rPr>
                <w:noProof/>
              </w:rPr>
            </w:pPr>
            <w:r>
              <w:rPr>
                <w:noProof/>
                <w:lang w:val="en-US"/>
              </w:rPr>
              <w:t xml:space="preserve">           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377108" cy="74487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LR 75 WEB_Nickname Lockup Whit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809" cy="75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20F" w:rsidRPr="004E30DC" w:rsidRDefault="00AC420F" w:rsidP="007A1AFE">
      <w:pPr>
        <w:jc w:val="both"/>
      </w:pPr>
      <w:bookmarkStart w:id="0" w:name="_GoBack"/>
      <w:bookmarkEnd w:id="0"/>
    </w:p>
    <w:sectPr w:rsidR="00AC420F" w:rsidRPr="004E30DC" w:rsidSect="00DD6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nextColumn"/>
      <w:pgSz w:w="12240" w:h="15840" w:code="1"/>
      <w:pgMar w:top="0" w:right="0" w:bottom="0" w:left="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1FD" w:rsidRDefault="001F11FD" w:rsidP="00F0386A">
      <w:r>
        <w:separator/>
      </w:r>
    </w:p>
  </w:endnote>
  <w:endnote w:type="continuationSeparator" w:id="0">
    <w:p w:rsidR="001F11FD" w:rsidRDefault="001F11FD" w:rsidP="00F0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0A1" w:rsidRDefault="007850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0A1" w:rsidRDefault="007850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0A1" w:rsidRDefault="007850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1FD" w:rsidRDefault="001F11FD" w:rsidP="00F0386A">
      <w:r>
        <w:separator/>
      </w:r>
    </w:p>
  </w:footnote>
  <w:footnote w:type="continuationSeparator" w:id="0">
    <w:p w:rsidR="001F11FD" w:rsidRDefault="001F11FD" w:rsidP="00F03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0A1" w:rsidRDefault="007850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0A1" w:rsidRDefault="007850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0A1" w:rsidRDefault="007850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AECF4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0255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3ECF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DDE9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B00E7B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6B471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9EF7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22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429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D01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isplayBackgroundShape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0A1"/>
    <w:rsid w:val="0006134C"/>
    <w:rsid w:val="000B7D8C"/>
    <w:rsid w:val="000D65E8"/>
    <w:rsid w:val="0015757F"/>
    <w:rsid w:val="001F11FD"/>
    <w:rsid w:val="002B44D6"/>
    <w:rsid w:val="003414DE"/>
    <w:rsid w:val="00357F28"/>
    <w:rsid w:val="003736DE"/>
    <w:rsid w:val="003B7873"/>
    <w:rsid w:val="003E3B98"/>
    <w:rsid w:val="003E6F76"/>
    <w:rsid w:val="0047347D"/>
    <w:rsid w:val="00480E5B"/>
    <w:rsid w:val="004B4E47"/>
    <w:rsid w:val="004E30DC"/>
    <w:rsid w:val="004F4009"/>
    <w:rsid w:val="00506068"/>
    <w:rsid w:val="005063B3"/>
    <w:rsid w:val="005A0D4F"/>
    <w:rsid w:val="00663825"/>
    <w:rsid w:val="00762C02"/>
    <w:rsid w:val="007850A1"/>
    <w:rsid w:val="007A1AFE"/>
    <w:rsid w:val="007B39AB"/>
    <w:rsid w:val="00834415"/>
    <w:rsid w:val="0086329F"/>
    <w:rsid w:val="00867D42"/>
    <w:rsid w:val="008E5322"/>
    <w:rsid w:val="00906B8D"/>
    <w:rsid w:val="009331EF"/>
    <w:rsid w:val="00935E64"/>
    <w:rsid w:val="00936C63"/>
    <w:rsid w:val="00985805"/>
    <w:rsid w:val="00A1764E"/>
    <w:rsid w:val="00AB7D38"/>
    <w:rsid w:val="00AC420F"/>
    <w:rsid w:val="00AC779B"/>
    <w:rsid w:val="00AE406D"/>
    <w:rsid w:val="00B00829"/>
    <w:rsid w:val="00B529D0"/>
    <w:rsid w:val="00B54293"/>
    <w:rsid w:val="00B760CE"/>
    <w:rsid w:val="00BF214F"/>
    <w:rsid w:val="00C7665B"/>
    <w:rsid w:val="00C92EA6"/>
    <w:rsid w:val="00CD1B37"/>
    <w:rsid w:val="00CE7E5A"/>
    <w:rsid w:val="00D0140E"/>
    <w:rsid w:val="00D10ECF"/>
    <w:rsid w:val="00DC1E05"/>
    <w:rsid w:val="00DD66F7"/>
    <w:rsid w:val="00E17C86"/>
    <w:rsid w:val="00E327DC"/>
    <w:rsid w:val="00E4117A"/>
    <w:rsid w:val="00E92012"/>
    <w:rsid w:val="00E943D7"/>
    <w:rsid w:val="00EF4B8C"/>
    <w:rsid w:val="00F0386A"/>
    <w:rsid w:val="00FA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08BA404"/>
  <w15:chartTrackingRefBased/>
  <w15:docId w15:val="{EF6EF355-811E-764A-B3BD-D563FFD18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86A"/>
    <w:pPr>
      <w:jc w:val="center"/>
    </w:pPr>
    <w:rPr>
      <w:rFonts w:asciiTheme="minorHAnsi" w:hAnsiTheme="minorHAnsi" w:cs="Arial"/>
      <w:color w:val="212121" w:themeColor="text2"/>
      <w:kern w:val="28"/>
      <w:sz w:val="24"/>
      <w:szCs w:val="18"/>
      <w:lang w:val="en"/>
    </w:rPr>
  </w:style>
  <w:style w:type="paragraph" w:styleId="Heading1">
    <w:name w:val="heading 1"/>
    <w:basedOn w:val="Heading2"/>
    <w:next w:val="Normal"/>
    <w:qFormat/>
    <w:rsid w:val="007850A1"/>
    <w:pPr>
      <w:outlineLvl w:val="0"/>
    </w:pPr>
    <w:rPr>
      <w:b/>
      <w:color w:val="FFFFFF" w:themeColor="background1"/>
    </w:rPr>
  </w:style>
  <w:style w:type="paragraph" w:styleId="Heading2">
    <w:name w:val="heading 2"/>
    <w:basedOn w:val="Heading3"/>
    <w:next w:val="Normal"/>
    <w:qFormat/>
    <w:rsid w:val="007850A1"/>
    <w:pPr>
      <w:outlineLvl w:val="1"/>
    </w:pPr>
    <w:rPr>
      <w:b w:val="0"/>
      <w:color w:val="212121" w:themeColor="text2"/>
      <w:sz w:val="64"/>
    </w:rPr>
  </w:style>
  <w:style w:type="paragraph" w:styleId="Heading3">
    <w:name w:val="heading 3"/>
    <w:basedOn w:val="Heading7"/>
    <w:next w:val="Normal"/>
    <w:qFormat/>
    <w:rsid w:val="007850A1"/>
    <w:pPr>
      <w:outlineLvl w:val="2"/>
    </w:pPr>
    <w:rPr>
      <w:rFonts w:asciiTheme="majorHAnsi" w:hAnsiTheme="majorHAnsi"/>
      <w:b/>
      <w:color w:val="auto"/>
      <w:sz w:val="44"/>
      <w:lang w:val="en"/>
    </w:rPr>
  </w:style>
  <w:style w:type="paragraph" w:styleId="Heading4">
    <w:name w:val="heading 4"/>
    <w:basedOn w:val="Normal"/>
    <w:qFormat/>
    <w:rsid w:val="00AC779B"/>
    <w:pPr>
      <w:outlineLvl w:val="3"/>
    </w:pPr>
    <w:rPr>
      <w:color w:val="FFFFFF" w:themeColor="background1"/>
      <w:sz w:val="34"/>
      <w:szCs w:val="32"/>
    </w:rPr>
  </w:style>
  <w:style w:type="paragraph" w:styleId="Heading7">
    <w:name w:val="heading 7"/>
    <w:next w:val="Normal"/>
    <w:qFormat/>
    <w:rsid w:val="00AC420F"/>
    <w:pPr>
      <w:jc w:val="center"/>
      <w:outlineLvl w:val="6"/>
    </w:pPr>
    <w:rPr>
      <w:rFonts w:ascii="Goudy Old Style" w:hAnsi="Goudy Old Style"/>
      <w:color w:val="000000"/>
      <w:kern w:val="2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emTitle">
    <w:name w:val="Item Title"/>
    <w:rsid w:val="00906B8D"/>
    <w:pPr>
      <w:jc w:val="center"/>
    </w:pPr>
    <w:rPr>
      <w:rFonts w:ascii="Garamond" w:hAnsi="Garamond"/>
      <w:kern w:val="28"/>
      <w:sz w:val="36"/>
      <w:szCs w:val="36"/>
      <w:lang w:val="en"/>
    </w:rPr>
  </w:style>
  <w:style w:type="paragraph" w:styleId="Title">
    <w:name w:val="Title"/>
    <w:basedOn w:val="Normal"/>
    <w:qFormat/>
    <w:rsid w:val="00E17C86"/>
    <w:pPr>
      <w:spacing w:after="200"/>
    </w:pPr>
    <w:rPr>
      <w:rFonts w:asciiTheme="majorHAnsi" w:hAnsiTheme="majorHAnsi"/>
      <w:color w:val="FFFFFF" w:themeColor="background1"/>
      <w:sz w:val="64"/>
      <w:szCs w:val="64"/>
    </w:rPr>
  </w:style>
  <w:style w:type="paragraph" w:customStyle="1" w:styleId="Name">
    <w:name w:val="Name"/>
    <w:basedOn w:val="Normal"/>
    <w:rsid w:val="00D10ECF"/>
    <w:rPr>
      <w:rFonts w:ascii="Garamond" w:hAnsi="Garamond"/>
      <w:sz w:val="26"/>
      <w:szCs w:val="26"/>
    </w:rPr>
  </w:style>
  <w:style w:type="paragraph" w:customStyle="1" w:styleId="address">
    <w:name w:val="address"/>
    <w:basedOn w:val="Normal"/>
    <w:rsid w:val="0006134C"/>
  </w:style>
  <w:style w:type="paragraph" w:customStyle="1" w:styleId="Caption1">
    <w:name w:val="Caption1"/>
    <w:basedOn w:val="Normal"/>
    <w:rsid w:val="003414DE"/>
  </w:style>
  <w:style w:type="paragraph" w:styleId="BodyText2">
    <w:name w:val="Body Text 2"/>
    <w:basedOn w:val="Normal"/>
    <w:rsid w:val="00867D42"/>
    <w:pPr>
      <w:spacing w:after="120"/>
    </w:pPr>
  </w:style>
  <w:style w:type="paragraph" w:styleId="BodyText">
    <w:name w:val="Body Text"/>
    <w:basedOn w:val="Normal"/>
    <w:rsid w:val="00867D42"/>
    <w:rPr>
      <w:rFonts w:ascii="Garamond" w:hAnsi="Garamond"/>
      <w:sz w:val="22"/>
      <w:szCs w:val="22"/>
    </w:rPr>
  </w:style>
  <w:style w:type="paragraph" w:customStyle="1" w:styleId="ItemName">
    <w:name w:val="Item Name"/>
    <w:rsid w:val="00906B8D"/>
    <w:pPr>
      <w:framePr w:hSpace="180" w:wrap="around" w:vAnchor="text" w:hAnchor="margin" w:xAlign="center" w:y="966"/>
    </w:pPr>
    <w:rPr>
      <w:rFonts w:ascii="Arial" w:hAnsi="Arial"/>
      <w:color w:val="808080"/>
      <w:kern w:val="28"/>
      <w:sz w:val="18"/>
      <w:szCs w:val="18"/>
      <w:lang w:val="en"/>
    </w:rPr>
  </w:style>
  <w:style w:type="paragraph" w:customStyle="1" w:styleId="ItemDescription">
    <w:name w:val="Item Description"/>
    <w:rsid w:val="00867D42"/>
    <w:pPr>
      <w:framePr w:hSpace="180" w:wrap="around" w:vAnchor="text" w:hAnchor="margin" w:xAlign="center" w:y="966"/>
    </w:pPr>
    <w:rPr>
      <w:rFonts w:ascii="Arial" w:hAnsi="Arial"/>
      <w:color w:val="333333"/>
      <w:kern w:val="28"/>
      <w:sz w:val="18"/>
      <w:szCs w:val="18"/>
      <w:lang w:val="en"/>
    </w:rPr>
  </w:style>
  <w:style w:type="paragraph" w:styleId="ListNumber">
    <w:name w:val="List Number"/>
    <w:rsid w:val="0006134C"/>
    <w:pPr>
      <w:framePr w:hSpace="180" w:wrap="around" w:vAnchor="text" w:hAnchor="margin" w:xAlign="center" w:y="966"/>
      <w:jc w:val="right"/>
    </w:pPr>
    <w:rPr>
      <w:rFonts w:ascii="Arial" w:hAnsi="Arial"/>
      <w:color w:val="000000"/>
      <w:kern w:val="28"/>
      <w:szCs w:val="18"/>
      <w:lang w:val="en"/>
    </w:rPr>
  </w:style>
  <w:style w:type="paragraph" w:styleId="Subtitle">
    <w:name w:val="Subtitle"/>
    <w:basedOn w:val="Title"/>
    <w:next w:val="Normal"/>
    <w:link w:val="SubtitleChar"/>
    <w:uiPriority w:val="11"/>
    <w:qFormat/>
    <w:rsid w:val="00CE7E5A"/>
    <w:rPr>
      <w:rFonts w:asciiTheme="minorHAnsi" w:hAnsiTheme="minorHAnsi"/>
      <w:spacing w:val="20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E7E5A"/>
    <w:rPr>
      <w:rFonts w:asciiTheme="minorHAnsi" w:hAnsiTheme="minorHAnsi"/>
      <w:color w:val="FFFFFF" w:themeColor="background1"/>
      <w:spacing w:val="20"/>
      <w:kern w:val="28"/>
      <w:sz w:val="48"/>
      <w:szCs w:val="64"/>
      <w:lang w:val="en"/>
    </w:rPr>
  </w:style>
  <w:style w:type="paragraph" w:styleId="Header">
    <w:name w:val="header"/>
    <w:basedOn w:val="Normal"/>
    <w:link w:val="HeaderChar"/>
    <w:uiPriority w:val="99"/>
    <w:unhideWhenUsed/>
    <w:rsid w:val="00CE7E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E5A"/>
    <w:rPr>
      <w:rFonts w:asciiTheme="minorHAnsi" w:hAnsiTheme="minorHAnsi" w:cs="Arial"/>
      <w:color w:val="212121" w:themeColor="text2"/>
      <w:kern w:val="28"/>
      <w:sz w:val="24"/>
      <w:szCs w:val="18"/>
      <w:lang w:val="en"/>
    </w:rPr>
  </w:style>
  <w:style w:type="paragraph" w:styleId="Footer">
    <w:name w:val="footer"/>
    <w:basedOn w:val="Normal"/>
    <w:link w:val="FooterChar"/>
    <w:uiPriority w:val="99"/>
    <w:unhideWhenUsed/>
    <w:rsid w:val="00CE7E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E5A"/>
    <w:rPr>
      <w:rFonts w:asciiTheme="minorHAnsi" w:hAnsiTheme="minorHAnsi" w:cs="Arial"/>
      <w:color w:val="212121" w:themeColor="text2"/>
      <w:kern w:val="28"/>
      <w:sz w:val="24"/>
      <w:szCs w:val="18"/>
      <w:lang w:val="en"/>
    </w:rPr>
  </w:style>
  <w:style w:type="paragraph" w:styleId="NoSpacing">
    <w:name w:val="No Spacing"/>
    <w:basedOn w:val="Heading7"/>
    <w:uiPriority w:val="1"/>
    <w:qFormat/>
    <w:rsid w:val="00DC1E05"/>
    <w:pPr>
      <w:spacing w:before="100"/>
      <w:ind w:left="288"/>
      <w:jc w:val="left"/>
    </w:pPr>
    <w:rPr>
      <w:rFonts w:asciiTheme="minorHAnsi" w:hAnsiTheme="minorHAnsi" w:cstheme="minorHAnsi"/>
      <w:color w:val="212121" w:themeColor="text2"/>
      <w:sz w:val="24"/>
      <w:szCs w:val="24"/>
    </w:rPr>
  </w:style>
  <w:style w:type="paragraph" w:customStyle="1" w:styleId="WhiteNormal">
    <w:name w:val="White Normal"/>
    <w:basedOn w:val="Normal"/>
    <w:qFormat/>
    <w:rsid w:val="007850A1"/>
    <w:pPr>
      <w:framePr w:hSpace="180" w:wrap="around" w:vAnchor="text" w:hAnchor="margin" w:y="22"/>
      <w:jc w:val="left"/>
    </w:pPr>
    <w:rPr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7850A1"/>
    <w:rPr>
      <w:color w:val="9F2E3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850A1"/>
    <w:rPr>
      <w:color w:val="605E5C"/>
      <w:shd w:val="clear" w:color="auto" w:fill="E1DFDD"/>
    </w:rPr>
  </w:style>
  <w:style w:type="paragraph" w:customStyle="1" w:styleId="Header1Red">
    <w:name w:val="Header 1 Red"/>
    <w:basedOn w:val="Heading2"/>
    <w:qFormat/>
    <w:rsid w:val="0086329F"/>
    <w:rPr>
      <w:b/>
      <w:color w:val="C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ILR">
      <a:dk1>
        <a:srgbClr val="000000"/>
      </a:dk1>
      <a:lt1>
        <a:srgbClr val="FFFFFF"/>
      </a:lt1>
      <a:dk2>
        <a:srgbClr val="212121"/>
      </a:dk2>
      <a:lt2>
        <a:srgbClr val="EFEDE3"/>
      </a:lt2>
      <a:accent1>
        <a:srgbClr val="9F2E30"/>
      </a:accent1>
      <a:accent2>
        <a:srgbClr val="8C837B"/>
      </a:accent2>
      <a:accent3>
        <a:srgbClr val="E54847"/>
      </a:accent3>
      <a:accent4>
        <a:srgbClr val="0F2B47"/>
      </a:accent4>
      <a:accent5>
        <a:srgbClr val="B3A877"/>
      </a:accent5>
      <a:accent6>
        <a:srgbClr val="99A298"/>
      </a:accent6>
      <a:hlink>
        <a:srgbClr val="9F2E30"/>
      </a:hlink>
      <a:folHlink>
        <a:srgbClr val="55191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Tofslie</dc:creator>
  <cp:keywords/>
  <dc:description/>
  <cp:lastModifiedBy>Jennifer Morley</cp:lastModifiedBy>
  <cp:revision>2</cp:revision>
  <cp:lastPrinted>2002-03-14T11:03:00Z</cp:lastPrinted>
  <dcterms:created xsi:type="dcterms:W3CDTF">2020-08-14T14:20:00Z</dcterms:created>
  <dcterms:modified xsi:type="dcterms:W3CDTF">2020-08-14T14:20:00Z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TC060874841033</vt:lpwstr>
  </property>
</Properties>
</file>